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A" w:rsidRPr="002E5E9C" w:rsidRDefault="0039347A" w:rsidP="0039347A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</w:t>
      </w:r>
      <w:r w:rsidRPr="002E5E9C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Pr="002E5E9C">
        <w:rPr>
          <w:rFonts w:ascii="Times New Roman" w:hAnsi="Times New Roman"/>
          <w:sz w:val="28"/>
          <w:szCs w:val="28"/>
        </w:rPr>
        <w:t xml:space="preserve"> ФГБОУ ВО ЧГМА</w:t>
      </w:r>
    </w:p>
    <w:p w:rsidR="0039347A" w:rsidRPr="002E5E9C" w:rsidRDefault="0039347A" w:rsidP="0039347A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E5E9C">
        <w:rPr>
          <w:rFonts w:ascii="Times New Roman" w:hAnsi="Times New Roman"/>
          <w:sz w:val="28"/>
          <w:szCs w:val="28"/>
        </w:rPr>
        <w:t xml:space="preserve">д.м.н., </w:t>
      </w:r>
      <w:r>
        <w:rPr>
          <w:rFonts w:ascii="Times New Roman" w:hAnsi="Times New Roman"/>
          <w:sz w:val="28"/>
          <w:szCs w:val="28"/>
        </w:rPr>
        <w:t>профессору</w:t>
      </w:r>
    </w:p>
    <w:p w:rsidR="0039347A" w:rsidRPr="002E5E9C" w:rsidRDefault="0039347A" w:rsidP="0039347A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E5E9C">
        <w:rPr>
          <w:rFonts w:ascii="Times New Roman" w:hAnsi="Times New Roman"/>
          <w:sz w:val="28"/>
          <w:szCs w:val="28"/>
        </w:rPr>
        <w:t>Ларёвой Н.В.</w:t>
      </w:r>
    </w:p>
    <w:p w:rsidR="0039347A" w:rsidRPr="002E5E9C" w:rsidRDefault="0039347A" w:rsidP="0039347A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E5E9C">
        <w:rPr>
          <w:rFonts w:ascii="Times New Roman" w:hAnsi="Times New Roman"/>
          <w:sz w:val="28"/>
          <w:szCs w:val="28"/>
        </w:rPr>
        <w:t xml:space="preserve">от </w:t>
      </w:r>
    </w:p>
    <w:p w:rsidR="0039347A" w:rsidRPr="002E5E9C" w:rsidRDefault="0039347A" w:rsidP="0039347A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9347A" w:rsidRPr="002E5E9C" w:rsidRDefault="0039347A" w:rsidP="0039347A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9347A" w:rsidRPr="002E5E9C" w:rsidRDefault="0039347A" w:rsidP="0039347A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9347A" w:rsidRPr="002E5E9C" w:rsidRDefault="0039347A" w:rsidP="0039347A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9347A" w:rsidRPr="002E5E9C" w:rsidRDefault="0039347A" w:rsidP="0039347A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9347A" w:rsidRPr="002E5E9C" w:rsidRDefault="0039347A" w:rsidP="0039347A">
      <w:pPr>
        <w:ind w:left="0" w:firstLine="0"/>
        <w:rPr>
          <w:rFonts w:ascii="Times New Roman" w:hAnsi="Times New Roman"/>
          <w:sz w:val="28"/>
          <w:szCs w:val="28"/>
        </w:rPr>
      </w:pPr>
      <w:r w:rsidRPr="002E5E9C">
        <w:rPr>
          <w:rFonts w:ascii="Times New Roman" w:hAnsi="Times New Roman"/>
          <w:sz w:val="28"/>
          <w:szCs w:val="28"/>
        </w:rPr>
        <w:t>Заявление.</w:t>
      </w:r>
    </w:p>
    <w:p w:rsidR="0039347A" w:rsidRPr="002E5E9C" w:rsidRDefault="0039347A" w:rsidP="0039347A">
      <w:pPr>
        <w:ind w:left="0" w:firstLine="0"/>
        <w:rPr>
          <w:rFonts w:ascii="Times New Roman" w:hAnsi="Times New Roman"/>
          <w:sz w:val="28"/>
          <w:szCs w:val="28"/>
        </w:rPr>
      </w:pPr>
    </w:p>
    <w:p w:rsidR="0039347A" w:rsidRDefault="0039347A" w:rsidP="0039347A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E9C">
        <w:rPr>
          <w:rFonts w:ascii="Times New Roman" w:hAnsi="Times New Roman"/>
          <w:sz w:val="28"/>
          <w:szCs w:val="28"/>
        </w:rPr>
        <w:t>В соответствии с Положением о стимулировании за результаты научной деятельности прошу осуществить выплаты по результатам публикационной активности за следующие публикации:</w:t>
      </w:r>
    </w:p>
    <w:p w:rsidR="0039347A" w:rsidRDefault="0039347A" w:rsidP="0039347A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2410"/>
        <w:gridCol w:w="1842"/>
        <w:gridCol w:w="1701"/>
        <w:gridCol w:w="958"/>
      </w:tblGrid>
      <w:tr w:rsidR="008008F5" w:rsidRPr="0039347A" w:rsidTr="008008F5">
        <w:tc>
          <w:tcPr>
            <w:tcW w:w="528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34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4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7A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410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7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842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7A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701" w:type="dxa"/>
          </w:tcPr>
          <w:p w:rsidR="008008F5" w:rsidRPr="008008F5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</w:p>
        </w:tc>
        <w:tc>
          <w:tcPr>
            <w:tcW w:w="958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7A">
              <w:rPr>
                <w:rFonts w:ascii="Times New Roman" w:hAnsi="Times New Roman"/>
                <w:sz w:val="24"/>
                <w:szCs w:val="24"/>
              </w:rPr>
              <w:t>Квартиль журнала</w:t>
            </w:r>
          </w:p>
        </w:tc>
      </w:tr>
      <w:tr w:rsidR="008008F5" w:rsidRPr="0039347A" w:rsidTr="008008F5">
        <w:tc>
          <w:tcPr>
            <w:tcW w:w="528" w:type="dxa"/>
          </w:tcPr>
          <w:p w:rsidR="008008F5" w:rsidRPr="008008F5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2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Khasanova</w:t>
            </w:r>
            <w:proofErr w:type="spellEnd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K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Dobrodeeva</w:t>
            </w:r>
            <w:proofErr w:type="spellEnd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Shnayder</w:t>
            </w:r>
            <w:proofErr w:type="spellEnd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347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Lareva</w:t>
            </w:r>
            <w:proofErr w:type="spellEnd"/>
            <w:r w:rsidRPr="00393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9347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N</w:t>
            </w:r>
            <w:r w:rsidRPr="00393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393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Smirnova</w:t>
            </w:r>
            <w:proofErr w:type="spellEnd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Nasyrova</w:t>
            </w:r>
            <w:proofErr w:type="spellEnd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10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7A">
              <w:rPr>
                <w:rFonts w:ascii="Times New Roman" w:hAnsi="Times New Roman"/>
                <w:sz w:val="24"/>
                <w:szCs w:val="24"/>
                <w:lang w:val="en-US"/>
              </w:rPr>
              <w:t>Blood and Urinary Biomarkers of Antipsychotic-Induced Metabolic Syndrome</w:t>
            </w:r>
          </w:p>
        </w:tc>
        <w:tc>
          <w:tcPr>
            <w:tcW w:w="1842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Metabolites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2022, 12(8), 726.</w:t>
            </w:r>
          </w:p>
        </w:tc>
        <w:tc>
          <w:tcPr>
            <w:tcW w:w="1701" w:type="dxa"/>
          </w:tcPr>
          <w:p w:rsidR="008008F5" w:rsidRPr="00950E14" w:rsidRDefault="008008F5" w:rsidP="0039347A">
            <w:p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950E14">
              <w:rPr>
                <w:rFonts w:ascii="Times New Roman" w:hAnsi="Times New Roman"/>
                <w:shd w:val="clear" w:color="auto" w:fill="FFFFFF"/>
              </w:rPr>
              <w:t>10.3390/metabo12080726</w:t>
            </w:r>
          </w:p>
        </w:tc>
        <w:tc>
          <w:tcPr>
            <w:tcW w:w="958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7A">
              <w:rPr>
                <w:rFonts w:ascii="Times New Roman" w:hAnsi="Times New Roman"/>
                <w:sz w:val="24"/>
                <w:szCs w:val="24"/>
                <w:lang w:val="en-US"/>
              </w:rPr>
              <w:t>Q1</w:t>
            </w:r>
          </w:p>
        </w:tc>
      </w:tr>
      <w:tr w:rsidR="008008F5" w:rsidRPr="0039347A" w:rsidTr="008008F5">
        <w:tc>
          <w:tcPr>
            <w:tcW w:w="528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2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Alyabyeva</w:t>
            </w:r>
            <w:proofErr w:type="spellEnd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P.V.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34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Chastina</w:t>
            </w:r>
            <w:proofErr w:type="spellEnd"/>
            <w:r w:rsidRPr="003934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O.V., </w:t>
            </w:r>
            <w:proofErr w:type="spellStart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Petrova</w:t>
            </w:r>
            <w:proofErr w:type="spellEnd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M.M.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347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en-US" w:eastAsia="ru-RU"/>
              </w:rPr>
              <w:t>Lareva</w:t>
            </w:r>
            <w:proofErr w:type="spellEnd"/>
            <w:r w:rsidRPr="0039347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N.V.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Cherniaeva</w:t>
            </w:r>
            <w:proofErr w:type="spellEnd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M.S.,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Shnayder</w:t>
            </w:r>
            <w:proofErr w:type="spellEnd"/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, N.A.</w:t>
            </w:r>
          </w:p>
        </w:tc>
        <w:tc>
          <w:tcPr>
            <w:tcW w:w="2410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7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New genetic biomarkers of the overlap syndrome tension-type headache and arterial hypertension</w:t>
            </w:r>
          </w:p>
        </w:tc>
        <w:tc>
          <w:tcPr>
            <w:tcW w:w="1842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Genes, </w:t>
            </w:r>
            <w:r w:rsidRPr="003934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2022, 13(10), 1823.</w:t>
            </w:r>
          </w:p>
        </w:tc>
        <w:tc>
          <w:tcPr>
            <w:tcW w:w="1701" w:type="dxa"/>
          </w:tcPr>
          <w:p w:rsidR="008008F5" w:rsidRPr="00950E14" w:rsidRDefault="008008F5" w:rsidP="0039347A">
            <w:p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950E14">
              <w:rPr>
                <w:rFonts w:ascii="Times New Roman" w:hAnsi="Times New Roman"/>
                <w:shd w:val="clear" w:color="auto" w:fill="FFFFFF"/>
              </w:rPr>
              <w:t>10.3390/genes13101823</w:t>
            </w:r>
          </w:p>
        </w:tc>
        <w:tc>
          <w:tcPr>
            <w:tcW w:w="958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47A">
              <w:rPr>
                <w:rFonts w:ascii="Times New Roman" w:hAnsi="Times New Roman"/>
                <w:sz w:val="24"/>
                <w:szCs w:val="24"/>
                <w:lang w:val="en-US"/>
              </w:rPr>
              <w:t>Q1</w:t>
            </w:r>
          </w:p>
        </w:tc>
      </w:tr>
      <w:tr w:rsidR="008008F5" w:rsidRPr="0039347A" w:rsidTr="008008F5">
        <w:tc>
          <w:tcPr>
            <w:tcW w:w="528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2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9347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Арутюнов А.Г., </w:t>
            </w:r>
            <w:proofErr w:type="spellStart"/>
            <w:r w:rsidRPr="0039347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Тарловская</w:t>
            </w:r>
            <w:proofErr w:type="spellEnd"/>
            <w:r w:rsidRPr="0039347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Е.И., </w:t>
            </w:r>
            <w:proofErr w:type="spellStart"/>
            <w:r w:rsidRPr="0039347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Галстян</w:t>
            </w:r>
            <w:proofErr w:type="spellEnd"/>
            <w:r w:rsidRPr="0039347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Г.Р., …</w:t>
            </w:r>
            <w:proofErr w:type="spellStart"/>
            <w:r w:rsidRPr="0039347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Ларёва</w:t>
            </w:r>
            <w:proofErr w:type="spellEnd"/>
            <w:r w:rsidRPr="0039347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Н.В., …</w:t>
            </w:r>
            <w:proofErr w:type="spellStart"/>
            <w:r w:rsidRPr="0039347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Караченова</w:t>
            </w:r>
            <w:proofErr w:type="spellEnd"/>
            <w:r w:rsidRPr="0039347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А.М., … Цвингер С.М.</w:t>
            </w:r>
            <w:r w:rsidRPr="0039347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и др.</w:t>
            </w:r>
          </w:p>
        </w:tc>
        <w:tc>
          <w:tcPr>
            <w:tcW w:w="2410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4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Влияние ИМТ на острый период COVID-19 и риски, формирующиеся в течение года после выписки. находки </w:t>
            </w:r>
            <w:proofErr w:type="spellStart"/>
            <w:r w:rsidRPr="003934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субанализа</w:t>
            </w:r>
            <w:proofErr w:type="spellEnd"/>
            <w:r w:rsidRPr="003934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регистров АКТИВ и АКТИВ 2</w:t>
            </w:r>
          </w:p>
        </w:tc>
        <w:tc>
          <w:tcPr>
            <w:tcW w:w="1842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эндокринологии. 2022. Т. 68. № 6. С. 89-109.</w:t>
            </w:r>
          </w:p>
        </w:tc>
        <w:tc>
          <w:tcPr>
            <w:tcW w:w="1701" w:type="dxa"/>
          </w:tcPr>
          <w:p w:rsidR="008008F5" w:rsidRPr="00950E14" w:rsidRDefault="008008F5" w:rsidP="0039347A">
            <w:p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hyperlink r:id="rId6" w:tgtFrame="_blank" w:history="1">
              <w:r w:rsidRPr="00950E14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10.14341/probl13165</w:t>
              </w:r>
            </w:hyperlink>
          </w:p>
        </w:tc>
        <w:tc>
          <w:tcPr>
            <w:tcW w:w="958" w:type="dxa"/>
          </w:tcPr>
          <w:p w:rsidR="008008F5" w:rsidRPr="0039347A" w:rsidRDefault="008008F5" w:rsidP="0039347A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7A">
              <w:rPr>
                <w:rFonts w:ascii="Times New Roman" w:hAnsi="Times New Roman"/>
                <w:sz w:val="24"/>
                <w:szCs w:val="24"/>
                <w:lang w:val="en-US"/>
              </w:rPr>
              <w:t>Q4</w:t>
            </w:r>
          </w:p>
        </w:tc>
      </w:tr>
      <w:bookmarkEnd w:id="0"/>
    </w:tbl>
    <w:p w:rsidR="0039347A" w:rsidRPr="0039347A" w:rsidRDefault="0039347A" w:rsidP="0039347A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9347A" w:rsidRDefault="0039347A" w:rsidP="0039347A">
      <w:pPr>
        <w:jc w:val="right"/>
        <w:rPr>
          <w:rFonts w:ascii="Times New Roman" w:hAnsi="Times New Roman"/>
          <w:sz w:val="28"/>
          <w:szCs w:val="28"/>
        </w:rPr>
      </w:pPr>
    </w:p>
    <w:p w:rsidR="0039347A" w:rsidRDefault="0039347A" w:rsidP="0039347A">
      <w:pPr>
        <w:jc w:val="right"/>
        <w:rPr>
          <w:rFonts w:ascii="Times New Roman" w:hAnsi="Times New Roman"/>
          <w:sz w:val="28"/>
          <w:szCs w:val="28"/>
        </w:rPr>
      </w:pPr>
    </w:p>
    <w:p w:rsidR="0039347A" w:rsidRDefault="0039347A" w:rsidP="003934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39347A" w:rsidRPr="002E5E9C" w:rsidRDefault="0039347A" w:rsidP="003934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sectPr w:rsidR="0039347A" w:rsidRPr="002E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715"/>
    <w:multiLevelType w:val="hybridMultilevel"/>
    <w:tmpl w:val="8CB2EA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7A"/>
    <w:rsid w:val="0039347A"/>
    <w:rsid w:val="006C0B0D"/>
    <w:rsid w:val="008008F5"/>
    <w:rsid w:val="009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A"/>
    <w:pPr>
      <w:spacing w:after="0" w:line="240" w:lineRule="auto"/>
      <w:ind w:left="1066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7A"/>
    <w:pPr>
      <w:ind w:left="720"/>
      <w:contextualSpacing/>
    </w:pPr>
  </w:style>
  <w:style w:type="table" w:styleId="a4">
    <w:name w:val="Table Grid"/>
    <w:basedOn w:val="a1"/>
    <w:uiPriority w:val="39"/>
    <w:rsid w:val="0039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00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A"/>
    <w:pPr>
      <w:spacing w:after="0" w:line="240" w:lineRule="auto"/>
      <w:ind w:left="1066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7A"/>
    <w:pPr>
      <w:ind w:left="720"/>
      <w:contextualSpacing/>
    </w:pPr>
  </w:style>
  <w:style w:type="table" w:styleId="a4">
    <w:name w:val="Table Grid"/>
    <w:basedOn w:val="a1"/>
    <w:uiPriority w:val="39"/>
    <w:rsid w:val="0039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00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4341%2Fprobl13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3</cp:revision>
  <dcterms:created xsi:type="dcterms:W3CDTF">2024-04-05T00:27:00Z</dcterms:created>
  <dcterms:modified xsi:type="dcterms:W3CDTF">2024-04-05T00:27:00Z</dcterms:modified>
</cp:coreProperties>
</file>